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End w:id="0"/>
    </w:p>
    <w:p w:rsidR="00D93E82" w:rsidRPr="00D93E82" w:rsidRDefault="00D73292" w:rsidP="00F81AE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E423D3">
        <w:rPr>
          <w:rFonts w:asciiTheme="minorHAnsi" w:hAnsiTheme="minorHAnsi" w:cstheme="minorHAnsi"/>
        </w:rPr>
        <w:t xml:space="preserve">aid in </w:t>
      </w:r>
      <w:r w:rsidR="00143131">
        <w:rPr>
          <w:rFonts w:asciiTheme="minorHAnsi" w:hAnsiTheme="minorHAnsi" w:cstheme="minorHAnsi"/>
        </w:rPr>
        <w:t xml:space="preserve">reducing the </w:t>
      </w:r>
      <w:r w:rsidR="00947298">
        <w:rPr>
          <w:rFonts w:asciiTheme="minorHAnsi" w:hAnsiTheme="minorHAnsi" w:cstheme="minorHAnsi"/>
        </w:rPr>
        <w:t xml:space="preserve">risks associated with storing compressed gasses on </w:t>
      </w:r>
      <w:r w:rsidR="003B1643">
        <w:rPr>
          <w:rFonts w:asciiTheme="minorHAnsi" w:hAnsiTheme="minorHAnsi" w:cstheme="minorHAnsi"/>
        </w:rPr>
        <w:t>a</w:t>
      </w:r>
      <w:r w:rsidR="00947298">
        <w:rPr>
          <w:rFonts w:asciiTheme="minorHAnsi" w:hAnsiTheme="minorHAnsi" w:cstheme="minorHAnsi"/>
        </w:rPr>
        <w:t xml:space="preserve"> vessel</w:t>
      </w:r>
      <w:r w:rsidR="000F714B">
        <w:rPr>
          <w:rFonts w:asciiTheme="minorHAnsi" w:hAnsiTheme="minorHAnsi" w:cstheme="minorHAnsi"/>
        </w:rPr>
        <w:t xml:space="preserve">. 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1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1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D73292">
        <w:rPr>
          <w:rFonts w:asciiTheme="minorHAnsi" w:hAnsiTheme="minorHAnsi" w:cstheme="minorHAnsi"/>
        </w:rPr>
        <w:t xml:space="preserve">Ensure this procedure is </w:t>
      </w:r>
      <w:r w:rsidR="003566E0">
        <w:rPr>
          <w:rFonts w:asciiTheme="minorHAnsi" w:hAnsiTheme="minorHAnsi" w:cstheme="minorHAnsi"/>
        </w:rPr>
        <w:t>carried out as written and to make any changes needed to this procedure to ensure the safety of the crew</w:t>
      </w:r>
      <w:r w:rsidR="00D73292">
        <w:rPr>
          <w:rFonts w:asciiTheme="minorHAnsi" w:hAnsiTheme="minorHAnsi" w:cstheme="minorHAnsi"/>
        </w:rPr>
        <w:t>.</w:t>
      </w:r>
    </w:p>
    <w:p w:rsid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Crew </w:t>
      </w:r>
      <w:r w:rsidR="00D73292">
        <w:rPr>
          <w:rFonts w:asciiTheme="minorHAnsi" w:hAnsiTheme="minorHAnsi" w:cstheme="minorHAnsi"/>
        </w:rPr>
        <w:t>–</w:t>
      </w:r>
      <w:r w:rsidRPr="00D93E82">
        <w:rPr>
          <w:rFonts w:asciiTheme="minorHAnsi" w:hAnsiTheme="minorHAnsi" w:cstheme="minorHAnsi"/>
        </w:rPr>
        <w:t xml:space="preserve"> </w:t>
      </w:r>
      <w:r w:rsidR="00D73292">
        <w:rPr>
          <w:rFonts w:asciiTheme="minorHAnsi" w:hAnsiTheme="minorHAnsi" w:cstheme="minorHAnsi"/>
        </w:rPr>
        <w:t>Follow the procedure below at the direction of the vessel master</w:t>
      </w:r>
      <w:r w:rsidR="00DF3CE8">
        <w:rPr>
          <w:rFonts w:asciiTheme="minorHAnsi" w:hAnsiTheme="minorHAnsi" w:cstheme="minorHAnsi"/>
        </w:rPr>
        <w:t>.</w:t>
      </w:r>
    </w:p>
    <w:p w:rsidR="00D93E82" w:rsidRP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2" w:name="_Toc510682182"/>
      <w:r w:rsidRPr="00D93E82">
        <w:rPr>
          <w:rFonts w:asciiTheme="minorHAnsi" w:hAnsiTheme="minorHAnsi" w:cstheme="minorHAnsi"/>
        </w:rPr>
        <w:t>Procedure</w:t>
      </w:r>
      <w:bookmarkEnd w:id="2"/>
    </w:p>
    <w:tbl>
      <w:tblPr>
        <w:tblStyle w:val="GridTable1Light-Accent2"/>
        <w:tblW w:w="5000" w:type="pct"/>
        <w:tblLook w:val="0000" w:firstRow="0" w:lastRow="0" w:firstColumn="0" w:lastColumn="0" w:noHBand="0" w:noVBand="0"/>
      </w:tblPr>
      <w:tblGrid>
        <w:gridCol w:w="1004"/>
        <w:gridCol w:w="9766"/>
      </w:tblGrid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8C226E" w:rsidP="00E423D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Compressed Gas</w:t>
            </w:r>
          </w:p>
        </w:tc>
      </w:tr>
      <w:tr w:rsidR="00D93E82" w:rsidRPr="00D93E82" w:rsidTr="00E4148F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F7CAAC" w:themeColor="accent2" w:themeTint="66"/>
            </w:tcBorders>
          </w:tcPr>
          <w:p w:rsidR="00D93E82" w:rsidRPr="00D93E82" w:rsidRDefault="00E4148F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C247BD" w:rsidRPr="00E4148F" w:rsidRDefault="008C226E" w:rsidP="0031556E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compressed gas cylinders </w:t>
            </w:r>
            <w:r w:rsidR="0031556E">
              <w:rPr>
                <w:rFonts w:asciiTheme="minorHAnsi" w:hAnsiTheme="minorHAnsi" w:cstheme="minorHAnsi"/>
              </w:rPr>
              <w:t>are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35CA0">
              <w:rPr>
                <w:rFonts w:asciiTheme="minorHAnsi" w:hAnsiTheme="minorHAnsi" w:cstheme="minorHAnsi"/>
              </w:rPr>
              <w:t xml:space="preserve">labeled, </w:t>
            </w:r>
            <w:r>
              <w:rPr>
                <w:rFonts w:asciiTheme="minorHAnsi" w:hAnsiTheme="minorHAnsi" w:cstheme="minorHAnsi"/>
              </w:rPr>
              <w:t>stored upright and secured to a wall or other mounting surface</w:t>
            </w:r>
            <w:r w:rsidR="0001013C">
              <w:rPr>
                <w:rFonts w:asciiTheme="minorHAnsi" w:hAnsiTheme="minorHAnsi" w:cstheme="minorHAnsi"/>
              </w:rPr>
              <w:t>.</w:t>
            </w:r>
            <w:r w:rsidR="00E4148F">
              <w:rPr>
                <w:rFonts w:asciiTheme="minorHAnsi" w:hAnsiTheme="minorHAnsi" w:cstheme="minorHAnsi"/>
              </w:rPr>
              <w:t xml:space="preserve"> </w:t>
            </w:r>
            <w:r w:rsidR="0031556E">
              <w:rPr>
                <w:rFonts w:asciiTheme="minorHAnsi" w:hAnsiTheme="minorHAnsi" w:cstheme="minorHAnsi"/>
              </w:rPr>
              <w:t>If stowed in compartments or lockers, ensure compartments and lockers are labeled for contents.</w:t>
            </w:r>
            <w:r w:rsidR="00E4148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4148F" w:rsidRPr="00D93E82" w:rsidTr="00E4148F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4" w:space="0" w:color="F7CAAC" w:themeColor="accent2" w:themeTint="66"/>
            </w:tcBorders>
          </w:tcPr>
          <w:p w:rsidR="00E4148F" w:rsidRDefault="00E4148F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534" w:type="pct"/>
            <w:tcBorders>
              <w:top w:val="single" w:sz="4" w:space="0" w:color="F7CAAC" w:themeColor="accent2" w:themeTint="66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E4148F" w:rsidRDefault="008C226E" w:rsidP="00E4148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a valve protection cover is placed on the cylinder when it is not in use</w:t>
            </w:r>
            <w:r w:rsidR="0001013C">
              <w:rPr>
                <w:rFonts w:asciiTheme="minorHAnsi" w:hAnsiTheme="minorHAnsi" w:cstheme="minorHAnsi"/>
              </w:rPr>
              <w:t>.</w:t>
            </w:r>
            <w:r w:rsidR="00E4148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35CA0" w:rsidRPr="00D93E82" w:rsidTr="00E4148F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4" w:space="0" w:color="F7CAAC" w:themeColor="accent2" w:themeTint="66"/>
            </w:tcBorders>
          </w:tcPr>
          <w:p w:rsidR="00F35CA0" w:rsidRDefault="00F35CA0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4534" w:type="pct"/>
            <w:tcBorders>
              <w:top w:val="single" w:sz="4" w:space="0" w:color="F7CAAC" w:themeColor="accent2" w:themeTint="66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F35CA0" w:rsidRDefault="00F35CA0" w:rsidP="00E4148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Inspect cylinders on a regular basis for corrosion.</w:t>
            </w:r>
          </w:p>
        </w:tc>
      </w:tr>
      <w:tr w:rsidR="00F35CA0" w:rsidRPr="00D93E82" w:rsidTr="00E4148F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4" w:space="0" w:color="F7CAAC" w:themeColor="accent2" w:themeTint="66"/>
            </w:tcBorders>
          </w:tcPr>
          <w:p w:rsidR="00F35CA0" w:rsidRDefault="00F35CA0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4534" w:type="pct"/>
            <w:tcBorders>
              <w:top w:val="single" w:sz="4" w:space="0" w:color="F7CAAC" w:themeColor="accent2" w:themeTint="66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F35CA0" w:rsidRDefault="00F35CA0" w:rsidP="00E4148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Ensure hoses, gauges </w:t>
            </w:r>
            <w:r w:rsidR="0031556E">
              <w:rPr>
                <w:rFonts w:asciiTheme="minorHAnsi" w:hAnsiTheme="minorHAnsi" w:cstheme="minorHAnsi"/>
              </w:rPr>
              <w:t>and torches are intact and flashback valves are in place on oxygen acetylene tanks.</w:t>
            </w:r>
          </w:p>
        </w:tc>
      </w:tr>
      <w:tr w:rsidR="00E4148F" w:rsidRPr="00D93E82" w:rsidTr="00E4148F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4148F" w:rsidRDefault="0031556E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E4148F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E4148F" w:rsidRDefault="0031556E" w:rsidP="00E4148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CB75B7">
              <w:rPr>
                <w:rFonts w:asciiTheme="minorHAnsi" w:hAnsiTheme="minorHAnsi" w:cstheme="minorHAnsi"/>
              </w:rPr>
              <w:t xml:space="preserve">tore oxidizing gases away from flammable gasses </w:t>
            </w:r>
            <w:r w:rsidR="007435F9">
              <w:rPr>
                <w:rFonts w:asciiTheme="minorHAnsi" w:hAnsiTheme="minorHAnsi" w:cstheme="minorHAnsi"/>
              </w:rPr>
              <w:t xml:space="preserve">or other materials </w:t>
            </w:r>
            <w:r w:rsidR="00CB75B7">
              <w:rPr>
                <w:rFonts w:asciiTheme="minorHAnsi" w:hAnsiTheme="minorHAnsi" w:cstheme="minorHAnsi"/>
              </w:rPr>
              <w:t>when they are not in use (</w:t>
            </w:r>
            <w:r w:rsidR="001E4041">
              <w:rPr>
                <w:rFonts w:asciiTheme="minorHAnsi" w:hAnsiTheme="minorHAnsi" w:cstheme="minorHAnsi"/>
              </w:rPr>
              <w:t>e.g.</w:t>
            </w:r>
            <w:r w:rsidR="00CB75B7">
              <w:rPr>
                <w:rFonts w:asciiTheme="minorHAnsi" w:hAnsiTheme="minorHAnsi" w:cstheme="minorHAnsi"/>
              </w:rPr>
              <w:t xml:space="preserve"> Acetylene)</w:t>
            </w:r>
            <w:r w:rsidR="0001013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4148F" w:rsidRPr="00D93E82" w:rsidTr="0001013C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4" w:space="0" w:color="F7CAAC" w:themeColor="accent2" w:themeTint="66"/>
            </w:tcBorders>
          </w:tcPr>
          <w:p w:rsidR="00E4148F" w:rsidRDefault="0031556E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E4148F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4" w:space="0" w:color="F7CAAC" w:themeColor="accent2" w:themeTint="66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E4148F" w:rsidRDefault="007435F9" w:rsidP="00E4148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Ensure adequate ventilation is available in areas where compressed gasses are stored. </w:t>
            </w:r>
            <w:r w:rsidR="00E4148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013C" w:rsidRPr="00D93E82" w:rsidTr="001E4041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01013C" w:rsidRDefault="0031556E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bookmarkStart w:id="3" w:name="_GoBack"/>
            <w:bookmarkEnd w:id="3"/>
            <w:r w:rsidR="0001013C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4" w:space="0" w:color="F7CAAC" w:themeColor="accent2" w:themeTint="66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01013C" w:rsidRDefault="001E4041" w:rsidP="00E4148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storing CO2 for fire suppression systems, ensure the crew is aware of the symptoms of exposure. </w:t>
            </w:r>
          </w:p>
        </w:tc>
      </w:tr>
    </w:tbl>
    <w:p w:rsidR="00751772" w:rsidRDefault="00751772"/>
    <w:p w:rsidR="00751772" w:rsidRPr="00751772" w:rsidRDefault="00751772" w:rsidP="00751772"/>
    <w:p w:rsidR="00751772" w:rsidRPr="00751772" w:rsidRDefault="00751772" w:rsidP="00751772"/>
    <w:p w:rsidR="00751772" w:rsidRPr="00751772" w:rsidRDefault="00751772" w:rsidP="00751772"/>
    <w:p w:rsidR="00751772" w:rsidRDefault="00751772" w:rsidP="00751772"/>
    <w:p w:rsidR="006668E4" w:rsidRPr="00751772" w:rsidRDefault="00751772" w:rsidP="00751772">
      <w:pPr>
        <w:tabs>
          <w:tab w:val="left" w:pos="8865"/>
        </w:tabs>
      </w:pPr>
      <w:r>
        <w:tab/>
      </w:r>
    </w:p>
    <w:sectPr w:rsidR="006668E4" w:rsidRPr="00751772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947298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 xml:space="preserve">Compressed Gas   </w:t>
    </w:r>
    <w:r w:rsidR="000B6C4B">
      <w:rPr>
        <w:rFonts w:asciiTheme="minorHAnsi" w:hAnsiTheme="minorHAnsi" w:cstheme="minorHAnsi"/>
        <w:color w:val="DD7C2D"/>
        <w:sz w:val="44"/>
        <w:szCs w:val="32"/>
      </w:rPr>
      <w:t xml:space="preserve">       </w:t>
    </w:r>
    <w:r w:rsidR="00FD5EE0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0E12BC">
      <w:rPr>
        <w:rFonts w:asciiTheme="minorHAnsi" w:hAnsiTheme="minorHAnsi" w:cstheme="minorHAnsi"/>
        <w:color w:val="DD7C2D"/>
        <w:sz w:val="44"/>
        <w:szCs w:val="32"/>
      </w:rPr>
      <w:t xml:space="preserve">                </w:t>
    </w:r>
    <w:r w:rsidR="0035391B">
      <w:rPr>
        <w:rFonts w:asciiTheme="minorHAnsi" w:hAnsiTheme="minorHAnsi" w:cstheme="minorHAnsi"/>
        <w:color w:val="DD7C2D"/>
        <w:sz w:val="44"/>
        <w:szCs w:val="32"/>
      </w:rPr>
      <w:t xml:space="preserve">          </w:t>
    </w:r>
    <w:r w:rsidR="00550979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 w:rsidR="0031556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9pt;height:55.3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78C"/>
    <w:multiLevelType w:val="hybridMultilevel"/>
    <w:tmpl w:val="113479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2590"/>
    <w:multiLevelType w:val="hybridMultilevel"/>
    <w:tmpl w:val="7110D378"/>
    <w:lvl w:ilvl="0" w:tplc="2AF451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1A257D"/>
    <w:multiLevelType w:val="hybridMultilevel"/>
    <w:tmpl w:val="DD50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A7DE8"/>
    <w:multiLevelType w:val="hybridMultilevel"/>
    <w:tmpl w:val="DDFCAC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1013C"/>
    <w:rsid w:val="00016DD0"/>
    <w:rsid w:val="000235E6"/>
    <w:rsid w:val="00066D67"/>
    <w:rsid w:val="00087DDD"/>
    <w:rsid w:val="00092AFC"/>
    <w:rsid w:val="000A3492"/>
    <w:rsid w:val="000A78F7"/>
    <w:rsid w:val="000B6C4B"/>
    <w:rsid w:val="000E12BC"/>
    <w:rsid w:val="000F714B"/>
    <w:rsid w:val="00103625"/>
    <w:rsid w:val="00143131"/>
    <w:rsid w:val="00154D99"/>
    <w:rsid w:val="00161EE5"/>
    <w:rsid w:val="001737CD"/>
    <w:rsid w:val="001B266B"/>
    <w:rsid w:val="001E4041"/>
    <w:rsid w:val="00206783"/>
    <w:rsid w:val="00213772"/>
    <w:rsid w:val="00233ADE"/>
    <w:rsid w:val="0025008F"/>
    <w:rsid w:val="002D626C"/>
    <w:rsid w:val="0031556E"/>
    <w:rsid w:val="00352BAC"/>
    <w:rsid w:val="0035391B"/>
    <w:rsid w:val="003566E0"/>
    <w:rsid w:val="0036679B"/>
    <w:rsid w:val="00366CF3"/>
    <w:rsid w:val="00372278"/>
    <w:rsid w:val="003B1643"/>
    <w:rsid w:val="003E6D5D"/>
    <w:rsid w:val="004062BB"/>
    <w:rsid w:val="004150B8"/>
    <w:rsid w:val="004A3AA5"/>
    <w:rsid w:val="004A40B4"/>
    <w:rsid w:val="004A68DB"/>
    <w:rsid w:val="005076C1"/>
    <w:rsid w:val="0055072C"/>
    <w:rsid w:val="00550979"/>
    <w:rsid w:val="00550DA6"/>
    <w:rsid w:val="005527AD"/>
    <w:rsid w:val="00575AFD"/>
    <w:rsid w:val="00583C46"/>
    <w:rsid w:val="005A4825"/>
    <w:rsid w:val="006200CE"/>
    <w:rsid w:val="006668E4"/>
    <w:rsid w:val="00693834"/>
    <w:rsid w:val="006F2B45"/>
    <w:rsid w:val="007074E3"/>
    <w:rsid w:val="00712170"/>
    <w:rsid w:val="00723CA1"/>
    <w:rsid w:val="007435F9"/>
    <w:rsid w:val="00751772"/>
    <w:rsid w:val="00752A14"/>
    <w:rsid w:val="00774EFA"/>
    <w:rsid w:val="00793691"/>
    <w:rsid w:val="007B3FEC"/>
    <w:rsid w:val="007C58BC"/>
    <w:rsid w:val="00850CBD"/>
    <w:rsid w:val="008876D6"/>
    <w:rsid w:val="008A74BA"/>
    <w:rsid w:val="008C226E"/>
    <w:rsid w:val="008F50B4"/>
    <w:rsid w:val="009324DA"/>
    <w:rsid w:val="0093749E"/>
    <w:rsid w:val="00947298"/>
    <w:rsid w:val="00975E87"/>
    <w:rsid w:val="009A7380"/>
    <w:rsid w:val="009C224A"/>
    <w:rsid w:val="009E1974"/>
    <w:rsid w:val="009F19CB"/>
    <w:rsid w:val="00A42F70"/>
    <w:rsid w:val="00A45A1D"/>
    <w:rsid w:val="00A547E8"/>
    <w:rsid w:val="00A87FE2"/>
    <w:rsid w:val="00A91450"/>
    <w:rsid w:val="00A91BA9"/>
    <w:rsid w:val="00AA4952"/>
    <w:rsid w:val="00B04759"/>
    <w:rsid w:val="00B17C92"/>
    <w:rsid w:val="00B37DF6"/>
    <w:rsid w:val="00B455DE"/>
    <w:rsid w:val="00B528D8"/>
    <w:rsid w:val="00B535A2"/>
    <w:rsid w:val="00B676CE"/>
    <w:rsid w:val="00B9628C"/>
    <w:rsid w:val="00BA6801"/>
    <w:rsid w:val="00BC30B7"/>
    <w:rsid w:val="00BF23CA"/>
    <w:rsid w:val="00C247BD"/>
    <w:rsid w:val="00C34C07"/>
    <w:rsid w:val="00CA3D1A"/>
    <w:rsid w:val="00CB1989"/>
    <w:rsid w:val="00CB75B7"/>
    <w:rsid w:val="00CF4A8C"/>
    <w:rsid w:val="00CF7CA8"/>
    <w:rsid w:val="00D35777"/>
    <w:rsid w:val="00D70561"/>
    <w:rsid w:val="00D73292"/>
    <w:rsid w:val="00D93E82"/>
    <w:rsid w:val="00DA424C"/>
    <w:rsid w:val="00DB24B2"/>
    <w:rsid w:val="00DD555F"/>
    <w:rsid w:val="00DE1E7A"/>
    <w:rsid w:val="00DE4CB6"/>
    <w:rsid w:val="00DF3CE8"/>
    <w:rsid w:val="00E2499B"/>
    <w:rsid w:val="00E30192"/>
    <w:rsid w:val="00E4148F"/>
    <w:rsid w:val="00E423D3"/>
    <w:rsid w:val="00E87BD9"/>
    <w:rsid w:val="00EB72AA"/>
    <w:rsid w:val="00EE5506"/>
    <w:rsid w:val="00F27288"/>
    <w:rsid w:val="00F35CA0"/>
    <w:rsid w:val="00F4797E"/>
    <w:rsid w:val="00F50FF6"/>
    <w:rsid w:val="00F52B62"/>
    <w:rsid w:val="00F5650E"/>
    <w:rsid w:val="00F81AE7"/>
    <w:rsid w:val="00FC4D1C"/>
    <w:rsid w:val="00FD47F4"/>
    <w:rsid w:val="00FD5EE0"/>
    <w:rsid w:val="00FE2EBD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Brenda Greenslade</cp:lastModifiedBy>
  <cp:revision>2</cp:revision>
  <cp:lastPrinted>2019-02-12T19:23:00Z</cp:lastPrinted>
  <dcterms:created xsi:type="dcterms:W3CDTF">2019-04-08T10:22:00Z</dcterms:created>
  <dcterms:modified xsi:type="dcterms:W3CDTF">2019-04-08T10:22:00Z</dcterms:modified>
</cp:coreProperties>
</file>